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06" w:rsidRPr="00337BFA" w:rsidRDefault="001F052F" w:rsidP="001F052F">
      <w:pPr>
        <w:tabs>
          <w:tab w:val="left" w:pos="5503"/>
          <w:tab w:val="right" w:pos="14570"/>
        </w:tabs>
        <w:spacing w:after="0"/>
        <w:rPr>
          <w:rFonts w:ascii="Tahoma" w:eastAsia="Times New Roman" w:hAnsi="Tahoma" w:cs="Tahoma"/>
          <w:b/>
          <w:sz w:val="24"/>
          <w:lang w:eastAsia="ru-RU"/>
        </w:rPr>
      </w:pPr>
      <w:r>
        <w:rPr>
          <w:rFonts w:ascii="Tahoma" w:eastAsia="Times New Roman" w:hAnsi="Tahoma" w:cs="Tahoma"/>
          <w:b/>
          <w:sz w:val="24"/>
          <w:lang w:eastAsia="ru-RU"/>
        </w:rPr>
        <w:tab/>
      </w:r>
      <w:r>
        <w:rPr>
          <w:rFonts w:ascii="Tahoma" w:eastAsia="Times New Roman" w:hAnsi="Tahoma" w:cs="Tahoma"/>
          <w:b/>
          <w:sz w:val="24"/>
          <w:lang w:eastAsia="ru-RU"/>
        </w:rPr>
        <w:tab/>
      </w:r>
      <w:r w:rsidR="004F3406" w:rsidRPr="00337BFA">
        <w:rPr>
          <w:rFonts w:ascii="Tahoma" w:eastAsia="Times New Roman" w:hAnsi="Tahoma" w:cs="Tahoma"/>
          <w:b/>
          <w:sz w:val="24"/>
          <w:lang w:eastAsia="ru-RU"/>
        </w:rPr>
        <w:t>П</w:t>
      </w:r>
      <w:r w:rsidR="00337BFA" w:rsidRPr="00337BFA">
        <w:rPr>
          <w:rFonts w:ascii="Tahoma" w:eastAsia="Times New Roman" w:hAnsi="Tahoma" w:cs="Tahoma"/>
          <w:b/>
          <w:sz w:val="24"/>
          <w:lang w:eastAsia="ru-RU"/>
        </w:rPr>
        <w:t>риложение 6</w:t>
      </w:r>
    </w:p>
    <w:p w:rsidR="004F3406" w:rsidRDefault="004F3406" w:rsidP="004F3406">
      <w:pPr>
        <w:pStyle w:val="a3"/>
        <w:ind w:right="-598"/>
        <w:jc w:val="center"/>
        <w:rPr>
          <w:rFonts w:ascii="Arial" w:hAnsi="Arial" w:cs="Arial"/>
          <w:b/>
        </w:rPr>
      </w:pPr>
    </w:p>
    <w:p w:rsidR="004F3406" w:rsidRPr="00337BFA" w:rsidRDefault="004F3406" w:rsidP="004F3406">
      <w:pPr>
        <w:pStyle w:val="a3"/>
        <w:ind w:right="-598"/>
        <w:jc w:val="center"/>
        <w:rPr>
          <w:rFonts w:ascii="Tahoma" w:hAnsi="Tahoma" w:cs="Tahoma"/>
          <w:b/>
        </w:rPr>
      </w:pPr>
      <w:r w:rsidRPr="00337BFA">
        <w:rPr>
          <w:rFonts w:ascii="Tahoma" w:hAnsi="Tahoma" w:cs="Tahoma"/>
          <w:b/>
        </w:rPr>
        <w:t>ХАРАКТЕРИСТИКИ ПРОЕКТИРУЕМЫХ ЗДАНИЙ И СООРУЖЕНИЙ</w:t>
      </w:r>
    </w:p>
    <w:p w:rsidR="004F3406" w:rsidRDefault="004F3406" w:rsidP="004F3406">
      <w:pPr>
        <w:pStyle w:val="a3"/>
        <w:ind w:right="-598"/>
        <w:jc w:val="center"/>
        <w:rPr>
          <w:rFonts w:ascii="Tahoma" w:hAnsi="Tahoma" w:cs="Tahoma"/>
          <w:b/>
        </w:rPr>
      </w:pPr>
      <w:r w:rsidRPr="00337BFA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C82A18" w:rsidRPr="00337BFA" w:rsidRDefault="00C82A18" w:rsidP="004F3406">
      <w:pPr>
        <w:pStyle w:val="a3"/>
        <w:ind w:right="-598"/>
        <w:jc w:val="center"/>
        <w:rPr>
          <w:rFonts w:ascii="Tahoma" w:hAnsi="Tahoma" w:cs="Tahoma"/>
          <w:b/>
        </w:rPr>
      </w:pPr>
    </w:p>
    <w:p w:rsidR="00C82A18" w:rsidRPr="00FF2513" w:rsidRDefault="00C82A18" w:rsidP="00C82A1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Строительство нового грузового терминала в аэропорту «Норильск», </w:t>
      </w:r>
    </w:p>
    <w:p w:rsidR="00C82A18" w:rsidRPr="00FF2513" w:rsidRDefault="00C82A18" w:rsidP="00C82A1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по адресу: Красноярский край, городской округ город Норильск, город Норильск, </w:t>
      </w:r>
    </w:p>
    <w:p w:rsidR="00C82A18" w:rsidRPr="00FF2513" w:rsidRDefault="00C82A18" w:rsidP="00C82A1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>территория Аэропорта Норильск, земельный участок 1</w:t>
      </w:r>
    </w:p>
    <w:p w:rsidR="00C82A18" w:rsidRPr="00C82A18" w:rsidRDefault="00C82A18" w:rsidP="00C82A18">
      <w:pPr>
        <w:pStyle w:val="1"/>
        <w:spacing w:before="0" w:beforeAutospacing="0"/>
        <w:jc w:val="center"/>
        <w:rPr>
          <w:rFonts w:ascii="Tahoma" w:hAnsi="Tahoma" w:cs="Tahoma"/>
          <w:b w:val="0"/>
          <w:sz w:val="22"/>
          <w:szCs w:val="22"/>
        </w:rPr>
      </w:pPr>
      <w:r w:rsidRPr="00FF2513">
        <w:rPr>
          <w:rFonts w:ascii="Tahoma" w:hAnsi="Tahoma" w:cs="Tahom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F8B55" wp14:editId="3301254E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A6096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Pr="00FF2513">
        <w:rPr>
          <w:rFonts w:ascii="Tahoma" w:hAnsi="Tahoma" w:cs="Tahoma"/>
          <w:b w:val="0"/>
          <w:sz w:val="22"/>
          <w:szCs w:val="22"/>
        </w:rPr>
        <w:t xml:space="preserve">(наименование в соответствии с заданием на проектирование (объект, вид, место строительства)) </w:t>
      </w:r>
      <w:r w:rsidRPr="00FF2513">
        <w:rPr>
          <w:rFonts w:ascii="Tahoma" w:hAnsi="Tahoma" w:cs="Tahoma"/>
          <w:b w:val="0"/>
          <w:sz w:val="22"/>
          <w:szCs w:val="22"/>
        </w:rPr>
        <w:tab/>
      </w:r>
    </w:p>
    <w:p w:rsidR="00C82A18" w:rsidRPr="00FF2513" w:rsidRDefault="00C82A18" w:rsidP="00C82A18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FF2513">
        <w:rPr>
          <w:rFonts w:ascii="Tahoma" w:hAnsi="Tahoma" w:cs="Tahoma"/>
          <w:sz w:val="24"/>
          <w:szCs w:val="24"/>
        </w:rPr>
        <w:t>«__</w:t>
      </w:r>
      <w:proofErr w:type="gramStart"/>
      <w:r w:rsidRPr="00FF2513">
        <w:rPr>
          <w:rFonts w:ascii="Tahoma" w:hAnsi="Tahoma" w:cs="Tahoma"/>
          <w:sz w:val="24"/>
          <w:szCs w:val="24"/>
        </w:rPr>
        <w:t>_»_</w:t>
      </w:r>
      <w:proofErr w:type="gramEnd"/>
      <w:r w:rsidRPr="00FF2513">
        <w:rPr>
          <w:rFonts w:ascii="Tahoma" w:hAnsi="Tahoma" w:cs="Tahoma"/>
          <w:sz w:val="24"/>
          <w:szCs w:val="24"/>
        </w:rPr>
        <w:t>__________2025 г.</w:t>
      </w:r>
    </w:p>
    <w:p w:rsidR="004F3406" w:rsidRPr="00337BFA" w:rsidRDefault="004F3406" w:rsidP="004F3406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tbl>
      <w:tblPr>
        <w:tblW w:w="15605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9"/>
        <w:gridCol w:w="1519"/>
        <w:gridCol w:w="607"/>
        <w:gridCol w:w="709"/>
        <w:gridCol w:w="992"/>
        <w:gridCol w:w="709"/>
        <w:gridCol w:w="709"/>
        <w:gridCol w:w="709"/>
        <w:gridCol w:w="817"/>
        <w:gridCol w:w="60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276"/>
      </w:tblGrid>
      <w:tr w:rsidR="004F3406" w:rsidRPr="00337BFA" w:rsidTr="00320F86">
        <w:trPr>
          <w:cantSplit/>
          <w:trHeight w:val="293"/>
          <w:tblHeader/>
        </w:trPr>
        <w:tc>
          <w:tcPr>
            <w:tcW w:w="57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-74" w:right="-92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  <w:bCs/>
              </w:rPr>
              <w:t>№ объекта по схеме генплана</w:t>
            </w:r>
          </w:p>
        </w:tc>
        <w:tc>
          <w:tcPr>
            <w:tcW w:w="151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Наименование сооружений</w:t>
            </w:r>
          </w:p>
        </w:tc>
        <w:tc>
          <w:tcPr>
            <w:tcW w:w="607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Уровень ответственности сооружения (ФЗ №384)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Конструктивные особенности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Размер в плане,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Общая высота,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Количество этажей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Ориентировочная масса, </w:t>
            </w:r>
            <w:proofErr w:type="spellStart"/>
            <w:r w:rsidRPr="00337BFA">
              <w:rPr>
                <w:rFonts w:ascii="Tahoma" w:hAnsi="Tahoma" w:cs="Tahoma"/>
              </w:rPr>
              <w:t>тн</w:t>
            </w:r>
            <w:proofErr w:type="spellEnd"/>
            <w:r w:rsidRPr="00337BFA">
              <w:rPr>
                <w:rFonts w:ascii="Tahoma" w:hAnsi="Tahoma" w:cs="Tahoma"/>
              </w:rPr>
              <w:t>.</w:t>
            </w:r>
          </w:p>
        </w:tc>
        <w:tc>
          <w:tcPr>
            <w:tcW w:w="4252" w:type="dxa"/>
            <w:gridSpan w:val="6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Фундаменты</w:t>
            </w:r>
          </w:p>
        </w:tc>
        <w:tc>
          <w:tcPr>
            <w:tcW w:w="1418" w:type="dxa"/>
            <w:gridSpan w:val="2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Подвал</w:t>
            </w:r>
          </w:p>
        </w:tc>
        <w:tc>
          <w:tcPr>
            <w:tcW w:w="1417" w:type="dxa"/>
            <w:gridSpan w:val="2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Наличие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Допустимые величины деформации основания, см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Прочие сведения, в том числе выбор уровня карты общего </w:t>
            </w:r>
            <w:proofErr w:type="spellStart"/>
            <w:r w:rsidRPr="00337BFA">
              <w:rPr>
                <w:rFonts w:ascii="Tahoma" w:hAnsi="Tahoma" w:cs="Tahoma"/>
              </w:rPr>
              <w:t>сейсморайонирования</w:t>
            </w:r>
            <w:proofErr w:type="spellEnd"/>
            <w:r w:rsidRPr="00337BFA">
              <w:rPr>
                <w:rFonts w:ascii="Tahoma" w:hAnsi="Tahoma" w:cs="Tahoma"/>
              </w:rPr>
              <w:t>, принципа проектирования и пр.</w:t>
            </w:r>
          </w:p>
        </w:tc>
      </w:tr>
      <w:tr w:rsidR="004F3406" w:rsidRPr="00337BFA" w:rsidTr="001F052F">
        <w:trPr>
          <w:trHeight w:val="270"/>
          <w:tblHeader/>
        </w:trPr>
        <w:tc>
          <w:tcPr>
            <w:tcW w:w="57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rPr>
                <w:rFonts w:ascii="Tahoma" w:hAnsi="Tahoma" w:cs="Tahoma"/>
              </w:rPr>
            </w:pPr>
          </w:p>
        </w:tc>
        <w:tc>
          <w:tcPr>
            <w:tcW w:w="151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817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Тип (плита, ленточный, свайный и др.)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Глубина заложения, м.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Сечение свай, см.</w:t>
            </w:r>
          </w:p>
        </w:tc>
        <w:tc>
          <w:tcPr>
            <w:tcW w:w="2126" w:type="dxa"/>
            <w:gridSpan w:val="3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Нагрузка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глубина, м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назначение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Динамических нагрузок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Мокрых технологических процессов</w:t>
            </w: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76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4F3406" w:rsidRPr="00337BFA" w:rsidTr="001F052F">
        <w:trPr>
          <w:cantSplit/>
          <w:trHeight w:val="2503"/>
          <w:tblHeader/>
        </w:trPr>
        <w:tc>
          <w:tcPr>
            <w:tcW w:w="57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rPr>
                <w:rFonts w:ascii="Tahoma" w:hAnsi="Tahoma" w:cs="Tahoma"/>
              </w:rPr>
            </w:pPr>
          </w:p>
        </w:tc>
        <w:tc>
          <w:tcPr>
            <w:tcW w:w="151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817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0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vAlign w:val="center"/>
          </w:tcPr>
          <w:p w:rsidR="004F3406" w:rsidRPr="00337BFA" w:rsidRDefault="004F3406" w:rsidP="00320F86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на одну сваю (куст свай),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 xml:space="preserve"> (тс)</w:t>
            </w:r>
          </w:p>
        </w:tc>
        <w:tc>
          <w:tcPr>
            <w:tcW w:w="708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на 1м длины (свайное поле),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 xml:space="preserve"> (тс)</w:t>
            </w:r>
          </w:p>
        </w:tc>
        <w:tc>
          <w:tcPr>
            <w:tcW w:w="709" w:type="dxa"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 xml:space="preserve">Предполагаемая на грунты, </w:t>
            </w:r>
            <w:proofErr w:type="spellStart"/>
            <w:r w:rsidRPr="00337BFA">
              <w:rPr>
                <w:rFonts w:ascii="Tahoma" w:hAnsi="Tahoma" w:cs="Tahoma"/>
              </w:rPr>
              <w:t>кн</w:t>
            </w:r>
            <w:proofErr w:type="spellEnd"/>
            <w:r w:rsidRPr="00337BFA">
              <w:rPr>
                <w:rFonts w:ascii="Tahoma" w:hAnsi="Tahoma" w:cs="Tahoma"/>
              </w:rPr>
              <w:t>/м2 (тс/м2)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4F3406" w:rsidRPr="00337BFA" w:rsidRDefault="004F3406" w:rsidP="00320F86">
            <w:pPr>
              <w:spacing w:after="0" w:line="240" w:lineRule="auto"/>
              <w:ind w:left="113" w:right="113"/>
              <w:rPr>
                <w:rFonts w:ascii="Tahoma" w:hAnsi="Tahoma" w:cs="Tahoma"/>
              </w:rPr>
            </w:pPr>
          </w:p>
        </w:tc>
      </w:tr>
      <w:tr w:rsidR="004F3406" w:rsidRPr="00337BFA" w:rsidTr="001F052F">
        <w:trPr>
          <w:trHeight w:val="196"/>
          <w:tblHeader/>
        </w:trPr>
        <w:tc>
          <w:tcPr>
            <w:tcW w:w="579" w:type="dxa"/>
            <w:vAlign w:val="center"/>
          </w:tcPr>
          <w:p w:rsidR="004F3406" w:rsidRPr="00337BFA" w:rsidRDefault="004F3406" w:rsidP="00320F86">
            <w:pPr>
              <w:spacing w:after="0" w:line="240" w:lineRule="auto"/>
              <w:ind w:right="-92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</w:t>
            </w:r>
          </w:p>
        </w:tc>
        <w:tc>
          <w:tcPr>
            <w:tcW w:w="1519" w:type="dxa"/>
            <w:vAlign w:val="center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2</w:t>
            </w:r>
          </w:p>
        </w:tc>
        <w:tc>
          <w:tcPr>
            <w:tcW w:w="607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4</w:t>
            </w:r>
          </w:p>
        </w:tc>
        <w:tc>
          <w:tcPr>
            <w:tcW w:w="992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5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6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7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8</w:t>
            </w:r>
          </w:p>
        </w:tc>
        <w:tc>
          <w:tcPr>
            <w:tcW w:w="817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9</w:t>
            </w:r>
          </w:p>
        </w:tc>
        <w:tc>
          <w:tcPr>
            <w:tcW w:w="600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10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11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12</w:t>
            </w:r>
          </w:p>
        </w:tc>
        <w:tc>
          <w:tcPr>
            <w:tcW w:w="708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13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14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15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16</w:t>
            </w:r>
          </w:p>
        </w:tc>
        <w:tc>
          <w:tcPr>
            <w:tcW w:w="708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17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18</w:t>
            </w:r>
          </w:p>
        </w:tc>
        <w:tc>
          <w:tcPr>
            <w:tcW w:w="709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19</w:t>
            </w:r>
          </w:p>
        </w:tc>
        <w:tc>
          <w:tcPr>
            <w:tcW w:w="1276" w:type="dxa"/>
          </w:tcPr>
          <w:p w:rsidR="004F3406" w:rsidRPr="00337BFA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37BFA">
              <w:rPr>
                <w:rFonts w:ascii="Tahoma" w:hAnsi="Tahoma" w:cs="Tahoma"/>
              </w:rPr>
              <w:t>20</w:t>
            </w:r>
          </w:p>
        </w:tc>
      </w:tr>
      <w:tr w:rsidR="004F3406" w:rsidRPr="00337BFA" w:rsidTr="001F052F">
        <w:trPr>
          <w:trHeight w:val="196"/>
          <w:tblHeader/>
        </w:trPr>
        <w:tc>
          <w:tcPr>
            <w:tcW w:w="579" w:type="dxa"/>
            <w:vAlign w:val="center"/>
          </w:tcPr>
          <w:p w:rsidR="004F3406" w:rsidRPr="000E5EA4" w:rsidRDefault="000E5EA4" w:rsidP="00320F86">
            <w:pPr>
              <w:spacing w:after="0" w:line="240" w:lineRule="auto"/>
              <w:ind w:right="-92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0E5EA4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1519" w:type="dxa"/>
            <w:vAlign w:val="center"/>
          </w:tcPr>
          <w:p w:rsidR="004F3406" w:rsidRPr="000E5EA4" w:rsidRDefault="000E5EA4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0E5EA4">
              <w:rPr>
                <w:rFonts w:ascii="Tahoma" w:hAnsi="Tahoma" w:cs="Tahoma"/>
                <w:sz w:val="24"/>
                <w:szCs w:val="24"/>
              </w:rPr>
              <w:t>Новый грузо</w:t>
            </w:r>
            <w:bookmarkStart w:id="0" w:name="_GoBack"/>
            <w:bookmarkEnd w:id="0"/>
            <w:r w:rsidRPr="000E5EA4">
              <w:rPr>
                <w:rFonts w:ascii="Tahoma" w:hAnsi="Tahoma" w:cs="Tahoma"/>
                <w:sz w:val="24"/>
                <w:szCs w:val="24"/>
              </w:rPr>
              <w:t>вой терминал в аэропорту «Норильск»</w:t>
            </w:r>
          </w:p>
        </w:tc>
        <w:tc>
          <w:tcPr>
            <w:tcW w:w="607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0E5EA4">
              <w:rPr>
                <w:rFonts w:ascii="Tahoma" w:hAnsi="Tahoma" w:cs="Tahoma"/>
                <w:sz w:val="20"/>
                <w:szCs w:val="24"/>
              </w:rPr>
              <w:t>Нормальный</w:t>
            </w:r>
          </w:p>
          <w:p w:rsidR="004F3406" w:rsidRPr="000E5EA4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709" w:type="dxa"/>
          </w:tcPr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0E5EA4">
              <w:rPr>
                <w:rFonts w:ascii="Tahoma" w:hAnsi="Tahoma" w:cs="Tahoma"/>
                <w:sz w:val="20"/>
                <w:szCs w:val="24"/>
              </w:rPr>
              <w:t>Каркасное</w:t>
            </w:r>
          </w:p>
        </w:tc>
        <w:tc>
          <w:tcPr>
            <w:tcW w:w="992" w:type="dxa"/>
          </w:tcPr>
          <w:p w:rsidR="001F052F" w:rsidRPr="001F052F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106,60х</w:t>
            </w:r>
          </w:p>
          <w:p w:rsidR="004F3406" w:rsidRPr="000E5EA4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48,90</w:t>
            </w:r>
          </w:p>
        </w:tc>
        <w:tc>
          <w:tcPr>
            <w:tcW w:w="709" w:type="dxa"/>
          </w:tcPr>
          <w:p w:rsidR="004F3406" w:rsidRPr="001F052F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8,8</w:t>
            </w:r>
          </w:p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F3406" w:rsidRPr="000E5EA4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1</w:t>
            </w:r>
          </w:p>
        </w:tc>
        <w:tc>
          <w:tcPr>
            <w:tcW w:w="709" w:type="dxa"/>
          </w:tcPr>
          <w:p w:rsidR="004F3406" w:rsidRPr="001F052F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-</w:t>
            </w:r>
          </w:p>
          <w:p w:rsidR="004F3406" w:rsidRPr="000E5EA4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817" w:type="dxa"/>
          </w:tcPr>
          <w:p w:rsidR="004F3406" w:rsidRPr="001F052F" w:rsidRDefault="001F05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1F052F">
              <w:rPr>
                <w:rFonts w:ascii="Tahoma" w:hAnsi="Tahoma" w:cs="Tahoma"/>
                <w:sz w:val="20"/>
                <w:szCs w:val="24"/>
              </w:rPr>
              <w:t>Буронабивные сваи</w:t>
            </w:r>
          </w:p>
          <w:p w:rsidR="004F3406" w:rsidRPr="000E5EA4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600" w:type="dxa"/>
          </w:tcPr>
          <w:p w:rsidR="004F3406" w:rsidRPr="004F3F2F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  <w:p w:rsidR="004F3406" w:rsidRPr="000E5EA4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0E5EA4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highlight w:val="yellow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709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Да</w:t>
            </w:r>
          </w:p>
        </w:tc>
        <w:tc>
          <w:tcPr>
            <w:tcW w:w="709" w:type="dxa"/>
          </w:tcPr>
          <w:p w:rsidR="004F3406" w:rsidRPr="004F3F2F" w:rsidRDefault="004F3F2F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-</w:t>
            </w:r>
          </w:p>
        </w:tc>
        <w:tc>
          <w:tcPr>
            <w:tcW w:w="1276" w:type="dxa"/>
          </w:tcPr>
          <w:p w:rsidR="004F3406" w:rsidRPr="004F3F2F" w:rsidRDefault="004F3406" w:rsidP="00320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4F3F2F">
              <w:rPr>
                <w:rFonts w:ascii="Tahoma" w:hAnsi="Tahoma" w:cs="Tahoma"/>
                <w:sz w:val="20"/>
                <w:szCs w:val="24"/>
              </w:rPr>
              <w:t>Карта ОСР 2015 В</w:t>
            </w:r>
          </w:p>
          <w:p w:rsidR="004F3406" w:rsidRPr="004F3F2F" w:rsidRDefault="004F3406" w:rsidP="00320F86">
            <w:pPr>
              <w:spacing w:after="0" w:line="240" w:lineRule="auto"/>
              <w:rPr>
                <w:rFonts w:ascii="Tahoma" w:hAnsi="Tahoma" w:cs="Tahoma"/>
                <w:sz w:val="20"/>
                <w:szCs w:val="24"/>
              </w:rPr>
            </w:pPr>
          </w:p>
        </w:tc>
      </w:tr>
    </w:tbl>
    <w:p w:rsidR="004F3406" w:rsidRPr="00337BFA" w:rsidRDefault="004F3406" w:rsidP="004F3406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tbl>
      <w:tblPr>
        <w:tblW w:w="5704" w:type="pct"/>
        <w:tblInd w:w="-567" w:type="dxa"/>
        <w:tblLayout w:type="fixed"/>
        <w:tblLook w:val="01E0" w:firstRow="1" w:lastRow="1" w:firstColumn="1" w:lastColumn="1" w:noHBand="0" w:noVBand="0"/>
      </w:tblPr>
      <w:tblGrid>
        <w:gridCol w:w="5465"/>
        <w:gridCol w:w="4584"/>
        <w:gridCol w:w="2679"/>
        <w:gridCol w:w="3893"/>
      </w:tblGrid>
      <w:tr w:rsidR="00C82A18" w:rsidRPr="00FF2513" w:rsidTr="0072067E">
        <w:tc>
          <w:tcPr>
            <w:tcW w:w="1644" w:type="pct"/>
            <w:shd w:val="clear" w:color="auto" w:fill="auto"/>
          </w:tcPr>
          <w:p w:rsidR="00C82A18" w:rsidRPr="00807EC3" w:rsidRDefault="00C82A18" w:rsidP="00C82A18">
            <w:pPr>
              <w:pStyle w:val="2"/>
              <w:tabs>
                <w:tab w:val="left" w:leader="dot" w:pos="9918"/>
              </w:tabs>
              <w:spacing w:after="0" w:line="240" w:lineRule="auto"/>
              <w:ind w:left="0"/>
              <w:rPr>
                <w:rFonts w:ascii="Tahoma" w:hAnsi="Tahoma" w:cs="Tahoma"/>
                <w:b/>
              </w:rPr>
            </w:pPr>
            <w:r w:rsidRPr="00807EC3">
              <w:rPr>
                <w:rFonts w:ascii="Tahoma" w:hAnsi="Tahoma" w:cs="Tahoma"/>
                <w:b/>
              </w:rPr>
              <w:t>Согласовано:</w:t>
            </w:r>
          </w:p>
          <w:p w:rsidR="00C82A18" w:rsidRDefault="00C82A18" w:rsidP="00C82A18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</w:p>
          <w:p w:rsidR="00C82A18" w:rsidRPr="00FF2513" w:rsidRDefault="00C82A18" w:rsidP="00C82A18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Руководитель</w:t>
            </w:r>
            <w:r w:rsidRPr="00FF2513">
              <w:rPr>
                <w:rFonts w:ascii="Tahoma" w:hAnsi="Tahoma" w:cs="Tahoma"/>
                <w:b/>
              </w:rPr>
              <w:t xml:space="preserve"> проекта</w:t>
            </w:r>
          </w:p>
        </w:tc>
        <w:tc>
          <w:tcPr>
            <w:tcW w:w="1379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«___»________ 2025 г.</w:t>
            </w:r>
          </w:p>
        </w:tc>
        <w:tc>
          <w:tcPr>
            <w:tcW w:w="806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7DD88B" wp14:editId="10E92E5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231775</wp:posOffset>
                      </wp:positionV>
                      <wp:extent cx="998220" cy="0"/>
                      <wp:effectExtent l="0" t="0" r="3048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2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5279EA" id="Прямая соединительная линия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8.25pt" to="78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A41513" wp14:editId="1DC966B3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226695</wp:posOffset>
                      </wp:positionV>
                      <wp:extent cx="1287780" cy="0"/>
                      <wp:effectExtent l="0" t="0" r="2667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77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E51C64"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17.85pt" to="111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Tahoma" w:hAnsi="Tahoma" w:cs="Tahoma"/>
                <w:b/>
              </w:rPr>
              <w:t xml:space="preserve">    Д.Н. Садовничий</w:t>
            </w:r>
          </w:p>
        </w:tc>
      </w:tr>
      <w:tr w:rsidR="00C82A18" w:rsidRPr="00FF2513" w:rsidTr="0072067E">
        <w:tc>
          <w:tcPr>
            <w:tcW w:w="1644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C99389" wp14:editId="3B2DE53B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-13970</wp:posOffset>
                      </wp:positionV>
                      <wp:extent cx="1988820" cy="0"/>
                      <wp:effectExtent l="0" t="0" r="3048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88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D0C7F0" id="Прямая соединительная линия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5pt,-1.1pt" to="178.9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(должность)</w:t>
            </w:r>
          </w:p>
        </w:tc>
        <w:tc>
          <w:tcPr>
            <w:tcW w:w="1379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            (дата)</w:t>
            </w:r>
          </w:p>
        </w:tc>
        <w:tc>
          <w:tcPr>
            <w:tcW w:w="806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(подпись)</w:t>
            </w:r>
          </w:p>
        </w:tc>
        <w:tc>
          <w:tcPr>
            <w:tcW w:w="1172" w:type="pct"/>
            <w:shd w:val="clear" w:color="auto" w:fill="auto"/>
          </w:tcPr>
          <w:p w:rsidR="00C82A18" w:rsidRPr="00FF2513" w:rsidRDefault="00C82A18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(расшифровка подписи)</w:t>
            </w:r>
          </w:p>
        </w:tc>
      </w:tr>
    </w:tbl>
    <w:p w:rsidR="00091CC0" w:rsidRDefault="00D36D1B"/>
    <w:sectPr w:rsidR="00091CC0" w:rsidSect="001F052F">
      <w:headerReference w:type="default" r:id="rId6"/>
      <w:pgSz w:w="16838" w:h="11906" w:orient="landscape"/>
      <w:pgMar w:top="1135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1B" w:rsidRDefault="00D36D1B" w:rsidP="00337BFA">
      <w:pPr>
        <w:spacing w:after="0" w:line="240" w:lineRule="auto"/>
      </w:pPr>
      <w:r>
        <w:separator/>
      </w:r>
    </w:p>
  </w:endnote>
  <w:endnote w:type="continuationSeparator" w:id="0">
    <w:p w:rsidR="00D36D1B" w:rsidRDefault="00D36D1B" w:rsidP="0033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1B" w:rsidRDefault="00D36D1B" w:rsidP="00337BFA">
      <w:pPr>
        <w:spacing w:after="0" w:line="240" w:lineRule="auto"/>
      </w:pPr>
      <w:r>
        <w:separator/>
      </w:r>
    </w:p>
  </w:footnote>
  <w:footnote w:type="continuationSeparator" w:id="0">
    <w:p w:rsidR="00D36D1B" w:rsidRDefault="00D36D1B" w:rsidP="00337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337BFA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337BFA" w:rsidRPr="00D17D08" w:rsidRDefault="00C82A18" w:rsidP="00337BFA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 Техническое задание</w:t>
          </w:r>
          <w:r w:rsidR="00337BFA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337BFA" w:rsidRPr="00083FEA" w:rsidRDefault="00337BFA" w:rsidP="00337BFA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337BFA" w:rsidRDefault="00337B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E"/>
    <w:rsid w:val="00085D6F"/>
    <w:rsid w:val="000E5EA4"/>
    <w:rsid w:val="00121AA7"/>
    <w:rsid w:val="001F052F"/>
    <w:rsid w:val="002F0D65"/>
    <w:rsid w:val="00337BFA"/>
    <w:rsid w:val="004F3406"/>
    <w:rsid w:val="004F3F2F"/>
    <w:rsid w:val="0061785E"/>
    <w:rsid w:val="00B024F7"/>
    <w:rsid w:val="00B70B6B"/>
    <w:rsid w:val="00C82A18"/>
    <w:rsid w:val="00D3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8DB2"/>
  <w15:chartTrackingRefBased/>
  <w15:docId w15:val="{85D9F376-AD5F-43AD-B6C1-DAE71052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406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4F3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4F3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4F34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3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F340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34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Луста Марина Александровна</cp:lastModifiedBy>
  <cp:revision>6</cp:revision>
  <dcterms:created xsi:type="dcterms:W3CDTF">2023-12-05T08:57:00Z</dcterms:created>
  <dcterms:modified xsi:type="dcterms:W3CDTF">2025-04-09T08:39:00Z</dcterms:modified>
</cp:coreProperties>
</file>